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61" w:rsidRPr="00EE133A" w:rsidRDefault="00EE133A" w:rsidP="00EE133A">
      <w:pPr>
        <w:pStyle w:val="21"/>
        <w:shd w:val="clear" w:color="auto" w:fill="auto"/>
        <w:spacing w:before="0" w:after="0" w:line="280" w:lineRule="exact"/>
        <w:jc w:val="both"/>
        <w:rPr>
          <w:b/>
          <w:sz w:val="30"/>
          <w:szCs w:val="30"/>
        </w:rPr>
      </w:pPr>
      <w:r w:rsidRPr="00EE133A">
        <w:rPr>
          <w:b/>
          <w:sz w:val="30"/>
          <w:szCs w:val="30"/>
        </w:rPr>
        <w:t>О</w:t>
      </w:r>
      <w:r w:rsidR="00C92061" w:rsidRPr="00EE133A">
        <w:rPr>
          <w:b/>
          <w:sz w:val="30"/>
          <w:szCs w:val="30"/>
        </w:rPr>
        <w:t xml:space="preserve"> возможности получения среднего специального образования в дистанционной форме по специальности «Разработка и сопровождение программного обеспечения информационных систем</w:t>
      </w:r>
    </w:p>
    <w:p w:rsidR="00C92061" w:rsidRPr="00C92061" w:rsidRDefault="00C92061" w:rsidP="00C92061">
      <w:pPr>
        <w:pStyle w:val="21"/>
        <w:shd w:val="clear" w:color="auto" w:fill="auto"/>
        <w:spacing w:before="0" w:after="0" w:line="240" w:lineRule="auto"/>
        <w:jc w:val="both"/>
        <w:rPr>
          <w:sz w:val="30"/>
          <w:szCs w:val="30"/>
        </w:rPr>
      </w:pP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Учреждение образования «Белорусский государственный университет информатики и радиоэлектроники» филиал «Минский радиоте</w:t>
      </w:r>
      <w:r w:rsidRPr="00C92061">
        <w:rPr>
          <w:sz w:val="30"/>
          <w:szCs w:val="30"/>
        </w:rPr>
        <w:t>хнический колледж» (далее - колледж)</w:t>
      </w:r>
      <w:r w:rsidR="00C92061" w:rsidRPr="00C92061">
        <w:rPr>
          <w:sz w:val="30"/>
          <w:szCs w:val="30"/>
        </w:rPr>
        <w:t xml:space="preserve"> </w:t>
      </w:r>
      <w:r w:rsidR="00201DC0">
        <w:rPr>
          <w:sz w:val="30"/>
          <w:szCs w:val="30"/>
        </w:rPr>
        <w:t>информирует</w:t>
      </w:r>
      <w:r w:rsidR="00EE133A" w:rsidRP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 xml:space="preserve">о возможности получения среднего специального образования в дистанционной форме по специальности 5-04-0612-02 </w:t>
      </w:r>
      <w:r w:rsidRPr="00201DC0">
        <w:rPr>
          <w:b/>
          <w:sz w:val="30"/>
          <w:szCs w:val="30"/>
        </w:rPr>
        <w:t>«Р</w:t>
      </w:r>
      <w:r w:rsidRPr="00201DC0">
        <w:rPr>
          <w:b/>
          <w:sz w:val="30"/>
          <w:szCs w:val="30"/>
        </w:rPr>
        <w:t>азработка и сопровождение программного обеспечения информационных систем»</w:t>
      </w:r>
      <w:r w:rsidRPr="00C92061">
        <w:rPr>
          <w:sz w:val="30"/>
          <w:szCs w:val="30"/>
        </w:rPr>
        <w:t xml:space="preserve"> с присвоением квалификации «Техник- программист».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Данная специальность относится к профилю образования </w:t>
      </w:r>
      <w:r w:rsidRPr="00EE133A">
        <w:rPr>
          <w:b/>
          <w:sz w:val="30"/>
          <w:szCs w:val="30"/>
        </w:rPr>
        <w:t>«Информационно</w:t>
      </w:r>
      <w:r w:rsidR="00EE133A" w:rsidRPr="00EE133A">
        <w:rPr>
          <w:b/>
          <w:sz w:val="30"/>
          <w:szCs w:val="30"/>
        </w:rPr>
        <w:t>-</w:t>
      </w:r>
      <w:r w:rsidRPr="00EE133A">
        <w:rPr>
          <w:b/>
          <w:sz w:val="30"/>
          <w:szCs w:val="30"/>
        </w:rPr>
        <w:t>коммуникационные технологии»</w:t>
      </w:r>
      <w:r w:rsidRPr="00C92061">
        <w:rPr>
          <w:sz w:val="30"/>
          <w:szCs w:val="30"/>
        </w:rPr>
        <w:t xml:space="preserve"> и ориентирована на подготовку специ</w:t>
      </w:r>
      <w:r w:rsidRPr="00C92061">
        <w:rPr>
          <w:sz w:val="30"/>
          <w:szCs w:val="30"/>
        </w:rPr>
        <w:t xml:space="preserve">алистов, способных </w:t>
      </w:r>
      <w:r w:rsidRPr="00EE133A">
        <w:rPr>
          <w:b/>
          <w:sz w:val="30"/>
          <w:szCs w:val="30"/>
        </w:rPr>
        <w:t>разрабатывать, тестировать, внедрять и сопровождать программное обеспечение</w:t>
      </w:r>
      <w:r w:rsidRPr="00C92061">
        <w:rPr>
          <w:sz w:val="30"/>
          <w:szCs w:val="30"/>
        </w:rPr>
        <w:t xml:space="preserve"> для информационных систем различного назначения. </w:t>
      </w:r>
      <w:r w:rsidRPr="00C92061">
        <w:rPr>
          <w:sz w:val="30"/>
          <w:szCs w:val="30"/>
        </w:rPr>
        <w:t>Выпускник овладеет современными языками программирования, инструментальными средами разработки, технологиями веб</w:t>
      </w:r>
      <w:r w:rsidRPr="00C92061">
        <w:rPr>
          <w:sz w:val="30"/>
          <w:szCs w:val="30"/>
        </w:rPr>
        <w:t>-программирования, администрирования баз данных и обеспечения информационной безопасности.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EE133A">
        <w:rPr>
          <w:b/>
          <w:sz w:val="30"/>
          <w:szCs w:val="30"/>
        </w:rPr>
        <w:t>Срок обучения</w:t>
      </w:r>
      <w:r w:rsidRPr="00C92061">
        <w:rPr>
          <w:sz w:val="30"/>
          <w:szCs w:val="30"/>
        </w:rPr>
        <w:t xml:space="preserve">: на основе общего среднего образования </w:t>
      </w:r>
      <w:r w:rsidR="00EE133A">
        <w:rPr>
          <w:sz w:val="30"/>
          <w:szCs w:val="30"/>
        </w:rPr>
        <w:t>–</w:t>
      </w:r>
      <w:r w:rsidRPr="00C92061">
        <w:rPr>
          <w:sz w:val="30"/>
          <w:szCs w:val="30"/>
        </w:rPr>
        <w:t xml:space="preserve"> 2</w:t>
      </w:r>
      <w:r w:rsid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года 10 месяцев.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EE133A">
        <w:rPr>
          <w:b/>
          <w:sz w:val="30"/>
          <w:szCs w:val="30"/>
        </w:rPr>
        <w:t>Условия обучения</w:t>
      </w:r>
      <w:r w:rsidRPr="00C92061">
        <w:rPr>
          <w:sz w:val="30"/>
          <w:szCs w:val="30"/>
        </w:rPr>
        <w:t>: платная основа (за счёт собственных средств гражданина или организаций).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EE133A">
        <w:rPr>
          <w:b/>
          <w:sz w:val="30"/>
          <w:szCs w:val="30"/>
        </w:rPr>
        <w:t>Язык обучения</w:t>
      </w:r>
      <w:r w:rsidRPr="00C92061">
        <w:rPr>
          <w:sz w:val="30"/>
          <w:szCs w:val="30"/>
        </w:rPr>
        <w:t>: русский.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EE133A">
        <w:rPr>
          <w:b/>
          <w:sz w:val="30"/>
          <w:szCs w:val="30"/>
        </w:rPr>
        <w:t>Ориентировочная стоимость обучения в год</w:t>
      </w:r>
      <w:r w:rsidRPr="00C92061">
        <w:rPr>
          <w:sz w:val="30"/>
          <w:szCs w:val="30"/>
        </w:rPr>
        <w:t>: 1400 (одна тысяча четыреста</w:t>
      </w:r>
      <w:r w:rsidR="00EE133A">
        <w:rPr>
          <w:sz w:val="30"/>
          <w:szCs w:val="30"/>
        </w:rPr>
        <w:t>)</w:t>
      </w:r>
      <w:r w:rsidRPr="00C92061">
        <w:rPr>
          <w:sz w:val="30"/>
          <w:szCs w:val="30"/>
        </w:rPr>
        <w:t xml:space="preserve"> долларов США</w:t>
      </w:r>
      <w:r w:rsidRPr="00C92061">
        <w:rPr>
          <w:sz w:val="30"/>
          <w:szCs w:val="30"/>
        </w:rPr>
        <w:t>.</w:t>
      </w:r>
    </w:p>
    <w:p w:rsidR="007E64ED" w:rsidRPr="00C92061" w:rsidRDefault="003551B0" w:rsidP="00EE133A">
      <w:pPr>
        <w:pStyle w:val="50"/>
        <w:shd w:val="clear" w:color="auto" w:fill="auto"/>
        <w:spacing w:before="120" w:after="120" w:line="240" w:lineRule="auto"/>
        <w:ind w:firstLine="743"/>
        <w:rPr>
          <w:sz w:val="30"/>
          <w:szCs w:val="30"/>
        </w:rPr>
      </w:pPr>
      <w:r w:rsidRPr="00C92061">
        <w:rPr>
          <w:sz w:val="30"/>
          <w:szCs w:val="30"/>
        </w:rPr>
        <w:t>Особенности организации образовательного процесса.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Обучение в дистанционной форме </w:t>
      </w:r>
      <w:r w:rsidRPr="00C92061">
        <w:rPr>
          <w:sz w:val="30"/>
          <w:szCs w:val="30"/>
        </w:rPr>
        <w:t>ведётся с использованием электронной информационно-образовательной среды, что позволяет осваивать учебный материал, выполнять практические задания, проходить текущий и промежуточный контроль знаний без необходимости въезда в Республику Беларусь в течение в</w:t>
      </w:r>
      <w:r w:rsidRPr="00C92061">
        <w:rPr>
          <w:sz w:val="30"/>
          <w:szCs w:val="30"/>
        </w:rPr>
        <w:t>сего периода</w:t>
      </w:r>
      <w:r w:rsidR="00C92061" w:rsidRPr="00C92061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обучения (кроме итоговой аттестации в форме защиты дипломного проекта по окончании обучения, сроки приезда согласовываются индивидуально). Все необходимые консультации с преподавателями и учебные мероприятия проводятся онлайн.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Образовательный </w:t>
      </w:r>
      <w:r w:rsidRPr="00C92061">
        <w:rPr>
          <w:sz w:val="30"/>
          <w:szCs w:val="30"/>
        </w:rPr>
        <w:t xml:space="preserve">процесс в дистанционной форме организуется в режиме реального времени </w:t>
      </w:r>
      <w:r w:rsidRPr="00C92061">
        <w:rPr>
          <w:sz w:val="30"/>
          <w:szCs w:val="30"/>
          <w:lang w:eastAsia="en-US" w:bidi="en-US"/>
        </w:rPr>
        <w:t>(</w:t>
      </w:r>
      <w:r w:rsidRPr="00C92061">
        <w:rPr>
          <w:sz w:val="30"/>
          <w:szCs w:val="30"/>
          <w:lang w:val="en-US" w:eastAsia="en-US" w:bidi="en-US"/>
        </w:rPr>
        <w:t>online</w:t>
      </w:r>
      <w:r w:rsidRPr="00C92061">
        <w:rPr>
          <w:sz w:val="30"/>
          <w:szCs w:val="30"/>
          <w:lang w:eastAsia="en-US" w:bidi="en-US"/>
        </w:rPr>
        <w:t xml:space="preserve">) </w:t>
      </w:r>
      <w:r w:rsidRPr="00C92061">
        <w:rPr>
          <w:sz w:val="30"/>
          <w:szCs w:val="30"/>
        </w:rPr>
        <w:t>с использованием платформ для видеоконференций. Занятия проводятся ежедневно с понедельника по субботу, преимущественно в вечернее время, что позволяет совмещать обучение с рабо</w:t>
      </w:r>
      <w:r w:rsidRPr="00C92061">
        <w:rPr>
          <w:sz w:val="30"/>
          <w:szCs w:val="30"/>
        </w:rPr>
        <w:t xml:space="preserve">той или другими занятиями. Учебная нагрузка составляет до 10 учебных занятий в неделю. Продолжительность одного учебного </w:t>
      </w:r>
      <w:r w:rsidRPr="00C92061">
        <w:rPr>
          <w:sz w:val="30"/>
          <w:szCs w:val="30"/>
        </w:rPr>
        <w:lastRenderedPageBreak/>
        <w:t xml:space="preserve">занятия </w:t>
      </w:r>
      <w:r w:rsidR="00201DC0">
        <w:rPr>
          <w:sz w:val="30"/>
          <w:szCs w:val="30"/>
        </w:rPr>
        <w:t xml:space="preserve">– </w:t>
      </w:r>
      <w:r w:rsidRPr="00C92061">
        <w:rPr>
          <w:sz w:val="30"/>
          <w:szCs w:val="30"/>
        </w:rPr>
        <w:t>1</w:t>
      </w:r>
      <w:r w:rsidR="00201DC0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час 30 минут (два академических часа).</w:t>
      </w:r>
      <w:r w:rsidR="00201DC0">
        <w:rPr>
          <w:sz w:val="30"/>
          <w:szCs w:val="30"/>
        </w:rPr>
        <w:t xml:space="preserve"> </w:t>
      </w:r>
    </w:p>
    <w:p w:rsidR="007E64ED" w:rsidRPr="00C92061" w:rsidRDefault="003551B0" w:rsidP="00EE133A">
      <w:pPr>
        <w:pStyle w:val="50"/>
        <w:shd w:val="clear" w:color="auto" w:fill="auto"/>
        <w:spacing w:before="120" w:after="120" w:line="240" w:lineRule="auto"/>
        <w:ind w:firstLine="743"/>
        <w:rPr>
          <w:sz w:val="30"/>
          <w:szCs w:val="30"/>
        </w:rPr>
      </w:pPr>
      <w:r w:rsidRPr="00C92061">
        <w:rPr>
          <w:sz w:val="30"/>
          <w:szCs w:val="30"/>
        </w:rPr>
        <w:t>Условия приёма.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Приём иностранных граждан </w:t>
      </w:r>
      <w:r w:rsidRPr="00C92061">
        <w:rPr>
          <w:rStyle w:val="213pt"/>
          <w:sz w:val="30"/>
          <w:szCs w:val="30"/>
        </w:rPr>
        <w:t>для</w:t>
      </w:r>
      <w:r w:rsidRPr="00C92061">
        <w:rPr>
          <w:sz w:val="30"/>
          <w:szCs w:val="30"/>
        </w:rPr>
        <w:t xml:space="preserve"> обучения на платной основе в дистанцион</w:t>
      </w:r>
      <w:r w:rsidRPr="00C92061">
        <w:rPr>
          <w:sz w:val="30"/>
          <w:szCs w:val="30"/>
        </w:rPr>
        <w:t>ной форме получения образования осуществляется на основании онлайн-собеседования, которое включает:</w:t>
      </w:r>
    </w:p>
    <w:p w:rsidR="007E64ED" w:rsidRPr="00C92061" w:rsidRDefault="003551B0" w:rsidP="00C92061">
      <w:pPr>
        <w:pStyle w:val="21"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определение уровня владения русским языком, достаточного для освоения образовательной программы;</w:t>
      </w:r>
    </w:p>
    <w:p w:rsidR="007E64ED" w:rsidRPr="00C92061" w:rsidRDefault="003551B0" w:rsidP="00C92061">
      <w:pPr>
        <w:pStyle w:val="2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дополнительное собеседование по специальности, позволяющее </w:t>
      </w:r>
      <w:r w:rsidRPr="00C92061">
        <w:rPr>
          <w:sz w:val="30"/>
          <w:szCs w:val="30"/>
        </w:rPr>
        <w:t>оценить базовую подготовку и мотивацию абитуриента.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EE133A">
        <w:rPr>
          <w:b/>
          <w:sz w:val="30"/>
          <w:szCs w:val="30"/>
        </w:rPr>
        <w:t>Перечень документов</w:t>
      </w:r>
      <w:r w:rsidRPr="00C92061">
        <w:rPr>
          <w:sz w:val="30"/>
          <w:szCs w:val="30"/>
        </w:rPr>
        <w:t>, необходимых для подачи в приёмную комиссию:</w:t>
      </w:r>
    </w:p>
    <w:p w:rsidR="007E64ED" w:rsidRPr="00C92061" w:rsidRDefault="003551B0" w:rsidP="00C92061">
      <w:pPr>
        <w:pStyle w:val="21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Заявление на имя руководителя (по установленной форме).</w:t>
      </w:r>
    </w:p>
    <w:p w:rsidR="007E64ED" w:rsidRPr="00C92061" w:rsidRDefault="003551B0" w:rsidP="00C92061">
      <w:pPr>
        <w:pStyle w:val="21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Копия документа об образовании (аттестат или диплом) с приложением (при наличии), </w:t>
      </w:r>
      <w:r w:rsidRPr="00C92061">
        <w:rPr>
          <w:sz w:val="30"/>
          <w:szCs w:val="30"/>
        </w:rPr>
        <w:t>переведённая на русский язык и нотариально заверенная.</w:t>
      </w:r>
    </w:p>
    <w:p w:rsidR="007E64ED" w:rsidRPr="00C92061" w:rsidRDefault="003551B0" w:rsidP="00C92061">
      <w:pPr>
        <w:pStyle w:val="21"/>
        <w:numPr>
          <w:ilvl w:val="0"/>
          <w:numId w:val="2"/>
        </w:numPr>
        <w:shd w:val="clear" w:color="auto" w:fill="auto"/>
        <w:tabs>
          <w:tab w:val="left" w:pos="1074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Медицинская справка об отсутствии медицинских противопоказаний для обучения (выданная официальным органом здравоохранения страны проживания).</w:t>
      </w:r>
    </w:p>
    <w:p w:rsidR="007E64ED" w:rsidRPr="00C92061" w:rsidRDefault="003551B0" w:rsidP="00C92061">
      <w:pPr>
        <w:pStyle w:val="2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6 фотографий размером 3 х4 см.</w:t>
      </w:r>
    </w:p>
    <w:p w:rsidR="007E64ED" w:rsidRPr="00C92061" w:rsidRDefault="003551B0" w:rsidP="00C92061">
      <w:pPr>
        <w:pStyle w:val="2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Копия паспорта (страницы с л</w:t>
      </w:r>
      <w:r w:rsidRPr="00C92061">
        <w:rPr>
          <w:sz w:val="30"/>
          <w:szCs w:val="30"/>
        </w:rPr>
        <w:t>ичными данными и сроком действия).</w:t>
      </w:r>
    </w:p>
    <w:p w:rsidR="007E64ED" w:rsidRPr="00C92061" w:rsidRDefault="003551B0" w:rsidP="00EE133A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Документы направляются в электронной форме (скан-копии) на адрес приёмной</w:t>
      </w:r>
      <w:r w:rsid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 xml:space="preserve">комиссии колледжа: </w:t>
      </w:r>
      <w:hyperlink r:id="rId7" w:history="1">
        <w:r w:rsidR="00EE133A" w:rsidRPr="001112EF">
          <w:rPr>
            <w:rStyle w:val="a4"/>
            <w:sz w:val="30"/>
            <w:szCs w:val="30"/>
            <w:lang w:val="en-US" w:eastAsia="en-US" w:bidi="en-US"/>
          </w:rPr>
          <w:t>abiturient</w:t>
        </w:r>
        <w:r w:rsidR="00EE133A" w:rsidRPr="001112EF">
          <w:rPr>
            <w:rStyle w:val="a4"/>
            <w:sz w:val="30"/>
            <w:szCs w:val="30"/>
            <w:lang w:eastAsia="en-US" w:bidi="en-US"/>
          </w:rPr>
          <w:t>@</w:t>
        </w:r>
        <w:r w:rsidR="00EE133A" w:rsidRPr="001112EF">
          <w:rPr>
            <w:rStyle w:val="a4"/>
            <w:sz w:val="30"/>
            <w:szCs w:val="30"/>
            <w:lang w:val="en-US" w:eastAsia="en-US" w:bidi="en-US"/>
          </w:rPr>
          <w:t>nnk</w:t>
        </w:r>
        <w:r w:rsidR="00EE133A" w:rsidRPr="001112EF">
          <w:rPr>
            <w:rStyle w:val="a4"/>
            <w:sz w:val="30"/>
            <w:szCs w:val="30"/>
            <w:lang w:eastAsia="en-US" w:bidi="en-US"/>
          </w:rPr>
          <w:t>-</w:t>
        </w:r>
        <w:r w:rsidR="00EE133A" w:rsidRPr="001112EF">
          <w:rPr>
            <w:rStyle w:val="a4"/>
            <w:sz w:val="30"/>
            <w:szCs w:val="30"/>
            <w:lang w:val="en-US" w:eastAsia="en-US" w:bidi="en-US"/>
          </w:rPr>
          <w:t>bsuir</w:t>
        </w:r>
        <w:r w:rsidR="00EE133A" w:rsidRPr="001112EF">
          <w:rPr>
            <w:rStyle w:val="a4"/>
            <w:sz w:val="30"/>
            <w:szCs w:val="30"/>
            <w:lang w:eastAsia="en-US" w:bidi="en-US"/>
          </w:rPr>
          <w:t>.</w:t>
        </w:r>
        <w:r w:rsidR="00EE133A" w:rsidRPr="001112EF">
          <w:rPr>
            <w:rStyle w:val="a4"/>
            <w:sz w:val="30"/>
            <w:szCs w:val="30"/>
            <w:lang w:val="en-US" w:eastAsia="en-US" w:bidi="en-US"/>
          </w:rPr>
          <w:t>by</w:t>
        </w:r>
      </w:hyperlink>
      <w:r w:rsidRPr="00C92061">
        <w:rPr>
          <w:sz w:val="30"/>
          <w:szCs w:val="30"/>
          <w:lang w:eastAsia="en-US" w:bidi="en-US"/>
        </w:rPr>
        <w:t>.</w:t>
      </w:r>
      <w:r w:rsidR="00EE133A">
        <w:rPr>
          <w:sz w:val="30"/>
          <w:szCs w:val="30"/>
          <w:lang w:eastAsia="en-US" w:bidi="en-US"/>
        </w:rPr>
        <w:t xml:space="preserve"> 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После онлайн-собеседования </w:t>
      </w:r>
      <w:r w:rsidRPr="00EE133A">
        <w:rPr>
          <w:b/>
          <w:sz w:val="30"/>
          <w:szCs w:val="30"/>
        </w:rPr>
        <w:t>оригиналы</w:t>
      </w:r>
      <w:r w:rsidRPr="00C92061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(за исключением докум</w:t>
      </w:r>
      <w:r w:rsidRPr="00C92061">
        <w:rPr>
          <w:sz w:val="30"/>
          <w:szCs w:val="30"/>
        </w:rPr>
        <w:t xml:space="preserve">ента об образовании, который остаётся у абитуриента. </w:t>
      </w:r>
      <w:r w:rsidRPr="00C92061">
        <w:rPr>
          <w:sz w:val="30"/>
          <w:szCs w:val="30"/>
        </w:rPr>
        <w:t xml:space="preserve">Вместо оригинала предоставляется </w:t>
      </w:r>
      <w:bookmarkStart w:id="0" w:name="_GoBack"/>
      <w:bookmarkEnd w:id="0"/>
      <w:r w:rsidRPr="00C92061">
        <w:rPr>
          <w:sz w:val="30"/>
          <w:szCs w:val="30"/>
        </w:rPr>
        <w:t>копия документа об образовании, переведенная на русский язык и нотариально заверенная)</w:t>
      </w:r>
      <w:r w:rsidRPr="00C92061">
        <w:rPr>
          <w:sz w:val="30"/>
          <w:szCs w:val="30"/>
        </w:rPr>
        <w:t xml:space="preserve"> </w:t>
      </w:r>
      <w:r w:rsidRPr="00EE133A">
        <w:rPr>
          <w:b/>
          <w:sz w:val="30"/>
          <w:szCs w:val="30"/>
        </w:rPr>
        <w:t xml:space="preserve">высылаются заказным письмом </w:t>
      </w:r>
      <w:r w:rsidRPr="00EE133A">
        <w:rPr>
          <w:b/>
          <w:sz w:val="30"/>
          <w:szCs w:val="30"/>
        </w:rPr>
        <w:t>на почтовый адрес</w:t>
      </w:r>
      <w:r w:rsidRPr="00C92061">
        <w:rPr>
          <w:sz w:val="30"/>
          <w:szCs w:val="30"/>
        </w:rPr>
        <w:t xml:space="preserve">: </w:t>
      </w:r>
      <w:r w:rsidRPr="00C92061">
        <w:rPr>
          <w:sz w:val="30"/>
          <w:szCs w:val="30"/>
        </w:rPr>
        <w:t xml:space="preserve">Учреждение образования «Белорусский </w:t>
      </w:r>
      <w:r w:rsidRPr="00C92061">
        <w:rPr>
          <w:sz w:val="30"/>
          <w:szCs w:val="30"/>
        </w:rPr>
        <w:t>государственный университет информатики и радиоэлектроники» филиал «Минский радиотехнический колледж», пр. Независимости, 62,</w:t>
      </w:r>
      <w:r w:rsidR="00EE133A" w:rsidRP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220005, г.</w:t>
      </w:r>
      <w:r w:rsidR="00EE133A">
        <w:rPr>
          <w:sz w:val="30"/>
          <w:szCs w:val="30"/>
          <w:lang w:val="en-US"/>
        </w:rPr>
        <w:t> </w:t>
      </w:r>
      <w:r w:rsidRPr="00C92061">
        <w:rPr>
          <w:sz w:val="30"/>
          <w:szCs w:val="30"/>
        </w:rPr>
        <w:t>Минск, Республика Беларусь.</w:t>
      </w:r>
    </w:p>
    <w:p w:rsidR="007E64ED" w:rsidRPr="00C92061" w:rsidRDefault="003551B0" w:rsidP="00EE133A">
      <w:pPr>
        <w:pStyle w:val="50"/>
        <w:shd w:val="clear" w:color="auto" w:fill="auto"/>
        <w:spacing w:before="120" w:after="120" w:line="240" w:lineRule="auto"/>
        <w:ind w:firstLine="743"/>
        <w:rPr>
          <w:sz w:val="30"/>
          <w:szCs w:val="30"/>
        </w:rPr>
      </w:pPr>
      <w:r w:rsidRPr="00C92061">
        <w:rPr>
          <w:sz w:val="30"/>
          <w:szCs w:val="30"/>
        </w:rPr>
        <w:t>Итоговая аттестация и документ об образовании.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По завершении обучения и успешной защиты дипл</w:t>
      </w:r>
      <w:r w:rsidRPr="00C92061">
        <w:rPr>
          <w:sz w:val="30"/>
          <w:szCs w:val="30"/>
        </w:rPr>
        <w:t>омного проекта выпускнику выдаётся диплом о среднем специальном образовании государственного образца Республики Беларусь.</w:t>
      </w:r>
    </w:p>
    <w:p w:rsidR="007E64ED" w:rsidRPr="00C92061" w:rsidRDefault="003551B0" w:rsidP="00EE133A">
      <w:pPr>
        <w:pStyle w:val="50"/>
        <w:shd w:val="clear" w:color="auto" w:fill="auto"/>
        <w:spacing w:before="120" w:after="120" w:line="240" w:lineRule="auto"/>
        <w:ind w:firstLine="743"/>
        <w:rPr>
          <w:sz w:val="30"/>
          <w:szCs w:val="30"/>
        </w:rPr>
      </w:pPr>
      <w:r w:rsidRPr="00C92061">
        <w:rPr>
          <w:sz w:val="30"/>
          <w:szCs w:val="30"/>
        </w:rPr>
        <w:t>Информацию о поступлении можно уточнить:</w:t>
      </w:r>
      <w:r w:rsidR="00EE133A">
        <w:rPr>
          <w:sz w:val="30"/>
          <w:szCs w:val="30"/>
        </w:rPr>
        <w:t xml:space="preserve"> </w:t>
      </w:r>
    </w:p>
    <w:p w:rsidR="007E64ED" w:rsidRPr="00C92061" w:rsidRDefault="003551B0" w:rsidP="00EE133A">
      <w:pPr>
        <w:pStyle w:val="21"/>
        <w:shd w:val="clear" w:color="auto" w:fill="auto"/>
        <w:tabs>
          <w:tab w:val="left" w:pos="5899"/>
          <w:tab w:val="left" w:pos="8242"/>
        </w:tabs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>на официальном сайте колледжа:</w:t>
      </w:r>
      <w:r w:rsidR="00EE133A" w:rsidRPr="00EE133A">
        <w:rPr>
          <w:sz w:val="30"/>
          <w:szCs w:val="30"/>
        </w:rPr>
        <w:t xml:space="preserve"> </w:t>
      </w:r>
      <w:hyperlink r:id="rId8" w:history="1">
        <w:r w:rsidR="00EE133A" w:rsidRPr="001112EF">
          <w:rPr>
            <w:rStyle w:val="a4"/>
            <w:sz w:val="30"/>
            <w:szCs w:val="30"/>
            <w:lang w:val="en-US" w:eastAsia="en-US" w:bidi="en-US"/>
          </w:rPr>
          <w:t>www</w:t>
        </w:r>
        <w:r w:rsidR="00EE133A" w:rsidRPr="001112EF">
          <w:rPr>
            <w:rStyle w:val="a4"/>
            <w:sz w:val="30"/>
            <w:szCs w:val="30"/>
            <w:lang w:eastAsia="en-US" w:bidi="en-US"/>
          </w:rPr>
          <w:t>.</w:t>
        </w:r>
        <w:proofErr w:type="spellStart"/>
        <w:r w:rsidR="00EE133A" w:rsidRPr="001112EF">
          <w:rPr>
            <w:rStyle w:val="a4"/>
            <w:sz w:val="30"/>
            <w:szCs w:val="30"/>
            <w:lang w:val="en-US" w:eastAsia="en-US" w:bidi="en-US"/>
          </w:rPr>
          <w:t>mrk</w:t>
        </w:r>
        <w:proofErr w:type="spellEnd"/>
        <w:r w:rsidR="00EE133A" w:rsidRPr="001112EF">
          <w:rPr>
            <w:rStyle w:val="a4"/>
            <w:sz w:val="30"/>
            <w:szCs w:val="30"/>
            <w:lang w:eastAsia="en-US" w:bidi="en-US"/>
          </w:rPr>
          <w:t>.</w:t>
        </w:r>
        <w:proofErr w:type="spellStart"/>
        <w:r w:rsidR="00EE133A" w:rsidRPr="001112EF">
          <w:rPr>
            <w:rStyle w:val="a4"/>
            <w:sz w:val="30"/>
            <w:szCs w:val="30"/>
            <w:lang w:val="en-US" w:eastAsia="en-US" w:bidi="en-US"/>
          </w:rPr>
          <w:t>bsuir</w:t>
        </w:r>
        <w:proofErr w:type="spellEnd"/>
        <w:r w:rsidR="00EE133A" w:rsidRPr="001112EF">
          <w:rPr>
            <w:rStyle w:val="a4"/>
            <w:sz w:val="30"/>
            <w:szCs w:val="30"/>
            <w:lang w:eastAsia="en-US" w:bidi="en-US"/>
          </w:rPr>
          <w:t>.</w:t>
        </w:r>
        <w:r w:rsidR="00EE133A" w:rsidRPr="001112EF">
          <w:rPr>
            <w:rStyle w:val="a4"/>
            <w:sz w:val="30"/>
            <w:szCs w:val="30"/>
            <w:lang w:val="en-US" w:eastAsia="en-US" w:bidi="en-US"/>
          </w:rPr>
          <w:t>by</w:t>
        </w:r>
      </w:hyperlink>
      <w:r w:rsidR="00EE133A" w:rsidRP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 xml:space="preserve">в </w:t>
      </w:r>
      <w:r w:rsidRPr="00C92061">
        <w:rPr>
          <w:sz w:val="30"/>
          <w:szCs w:val="30"/>
        </w:rPr>
        <w:t>разделе</w:t>
      </w:r>
      <w:r w:rsidR="00EE133A" w:rsidRPr="00EE133A">
        <w:rPr>
          <w:sz w:val="30"/>
          <w:szCs w:val="30"/>
        </w:rPr>
        <w:t xml:space="preserve"> </w:t>
      </w:r>
      <w:r w:rsidRPr="00C92061">
        <w:rPr>
          <w:sz w:val="30"/>
          <w:szCs w:val="30"/>
        </w:rPr>
        <w:t>«Абитуриенту»</w:t>
      </w:r>
      <w:proofErr w:type="gramStart"/>
      <w:r w:rsidRPr="00C92061">
        <w:rPr>
          <w:sz w:val="30"/>
          <w:szCs w:val="30"/>
        </w:rPr>
        <w:t>/«</w:t>
      </w:r>
      <w:proofErr w:type="gramEnd"/>
      <w:r w:rsidRPr="00C92061">
        <w:rPr>
          <w:sz w:val="30"/>
          <w:szCs w:val="30"/>
        </w:rPr>
        <w:t>Иностранным абитуриентам»;</w:t>
      </w:r>
    </w:p>
    <w:p w:rsidR="007E64ED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</w:rPr>
      </w:pPr>
      <w:r w:rsidRPr="00C92061">
        <w:rPr>
          <w:sz w:val="30"/>
          <w:szCs w:val="30"/>
        </w:rPr>
        <w:t xml:space="preserve">по электронной почте: </w:t>
      </w:r>
      <w:hyperlink r:id="rId9" w:history="1">
        <w:r w:rsidRPr="00C92061">
          <w:rPr>
            <w:rStyle w:val="22"/>
            <w:sz w:val="30"/>
            <w:szCs w:val="30"/>
          </w:rPr>
          <w:t>office</w:t>
        </w:r>
        <w:r w:rsidRPr="00C92061">
          <w:rPr>
            <w:rStyle w:val="22"/>
            <w:sz w:val="30"/>
            <w:szCs w:val="30"/>
            <w:lang w:val="ru-RU"/>
          </w:rPr>
          <w:t>@</w:t>
        </w:r>
        <w:proofErr w:type="spellStart"/>
        <w:r w:rsidRPr="00C92061">
          <w:rPr>
            <w:rStyle w:val="22"/>
            <w:sz w:val="30"/>
            <w:szCs w:val="30"/>
          </w:rPr>
          <w:t>mrk</w:t>
        </w:r>
        <w:proofErr w:type="spellEnd"/>
        <w:r w:rsidRPr="00C92061">
          <w:rPr>
            <w:rStyle w:val="22"/>
            <w:sz w:val="30"/>
            <w:szCs w:val="30"/>
            <w:lang w:val="ru-RU"/>
          </w:rPr>
          <w:t>-</w:t>
        </w:r>
        <w:proofErr w:type="spellStart"/>
        <w:r w:rsidRPr="00C92061">
          <w:rPr>
            <w:rStyle w:val="22"/>
            <w:sz w:val="30"/>
            <w:szCs w:val="30"/>
          </w:rPr>
          <w:t>bsuir</w:t>
        </w:r>
        <w:proofErr w:type="spellEnd"/>
        <w:r w:rsidRPr="00C92061">
          <w:rPr>
            <w:rStyle w:val="22"/>
            <w:sz w:val="30"/>
            <w:szCs w:val="30"/>
            <w:lang w:val="ru-RU"/>
          </w:rPr>
          <w:t>.</w:t>
        </w:r>
        <w:r w:rsidRPr="00C92061">
          <w:rPr>
            <w:rStyle w:val="22"/>
            <w:sz w:val="30"/>
            <w:szCs w:val="30"/>
          </w:rPr>
          <w:t>by</w:t>
        </w:r>
      </w:hyperlink>
      <w:r w:rsidRPr="00C92061">
        <w:rPr>
          <w:sz w:val="30"/>
          <w:szCs w:val="30"/>
          <w:lang w:eastAsia="en-US" w:bidi="en-US"/>
        </w:rPr>
        <w:t>;</w:t>
      </w:r>
    </w:p>
    <w:p w:rsidR="00C92061" w:rsidRPr="00C92061" w:rsidRDefault="003551B0" w:rsidP="00C92061">
      <w:pPr>
        <w:pStyle w:val="21"/>
        <w:shd w:val="clear" w:color="auto" w:fill="auto"/>
        <w:spacing w:before="0" w:after="0" w:line="240" w:lineRule="auto"/>
        <w:ind w:firstLine="740"/>
        <w:jc w:val="both"/>
        <w:rPr>
          <w:sz w:val="30"/>
          <w:szCs w:val="30"/>
          <w:lang w:val="en-US" w:eastAsia="en-US" w:bidi="en-US"/>
        </w:rPr>
      </w:pPr>
      <w:r w:rsidRPr="00C92061">
        <w:rPr>
          <w:sz w:val="30"/>
          <w:szCs w:val="30"/>
        </w:rPr>
        <w:t>в</w:t>
      </w:r>
      <w:r w:rsidRPr="00C92061">
        <w:rPr>
          <w:sz w:val="30"/>
          <w:szCs w:val="30"/>
          <w:lang w:val="en-US"/>
        </w:rPr>
        <w:t xml:space="preserve"> </w:t>
      </w:r>
      <w:r w:rsidRPr="00C92061">
        <w:rPr>
          <w:sz w:val="30"/>
          <w:szCs w:val="30"/>
          <w:lang w:val="en-US" w:eastAsia="en-US" w:bidi="en-US"/>
        </w:rPr>
        <w:t xml:space="preserve">Telegram </w:t>
      </w:r>
      <w:r w:rsidRPr="00C92061">
        <w:rPr>
          <w:sz w:val="30"/>
          <w:szCs w:val="30"/>
        </w:rPr>
        <w:t>по</w:t>
      </w:r>
      <w:r w:rsidRPr="00C92061">
        <w:rPr>
          <w:sz w:val="30"/>
          <w:szCs w:val="30"/>
          <w:lang w:val="en-US"/>
        </w:rPr>
        <w:t xml:space="preserve"> </w:t>
      </w:r>
      <w:r w:rsidRPr="00C92061">
        <w:rPr>
          <w:sz w:val="30"/>
          <w:szCs w:val="30"/>
        </w:rPr>
        <w:t>ссылке</w:t>
      </w:r>
      <w:r w:rsidRPr="00C92061">
        <w:rPr>
          <w:sz w:val="30"/>
          <w:szCs w:val="30"/>
          <w:lang w:val="en-US"/>
        </w:rPr>
        <w:t xml:space="preserve">: </w:t>
      </w:r>
      <w:hyperlink r:id="rId10" w:history="1">
        <w:r w:rsidRPr="00C92061">
          <w:rPr>
            <w:rStyle w:val="22"/>
            <w:sz w:val="30"/>
            <w:szCs w:val="30"/>
          </w:rPr>
          <w:t>https://t.me/MRC distance education/5</w:t>
        </w:r>
      </w:hyperlink>
      <w:r w:rsidRPr="00C92061">
        <w:rPr>
          <w:sz w:val="30"/>
          <w:szCs w:val="30"/>
          <w:lang w:val="en-US" w:eastAsia="en-US" w:bidi="en-US"/>
        </w:rPr>
        <w:t>.</w:t>
      </w:r>
    </w:p>
    <w:sectPr w:rsidR="00C92061" w:rsidRPr="00C92061" w:rsidSect="00C92061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B0" w:rsidRDefault="003551B0">
      <w:r>
        <w:separator/>
      </w:r>
    </w:p>
  </w:endnote>
  <w:endnote w:type="continuationSeparator" w:id="0">
    <w:p w:rsidR="003551B0" w:rsidRDefault="0035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B0" w:rsidRDefault="003551B0"/>
  </w:footnote>
  <w:footnote w:type="continuationSeparator" w:id="0">
    <w:p w:rsidR="003551B0" w:rsidRDefault="00355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8204E"/>
    <w:multiLevelType w:val="multilevel"/>
    <w:tmpl w:val="EAD20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61EA9"/>
    <w:multiLevelType w:val="multilevel"/>
    <w:tmpl w:val="F0A22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4ED"/>
    <w:rsid w:val="00201DC0"/>
    <w:rsid w:val="003551B0"/>
    <w:rsid w:val="007E64ED"/>
    <w:rsid w:val="00C92061"/>
    <w:rsid w:val="00E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5F04"/>
  <w15:docId w15:val="{1B8EA2B3-EA2C-4DD1-95DC-91D6F324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be-BY" w:eastAsia="be-BY" w:bidi="be-BY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e-BY" w:eastAsia="be-BY" w:bidi="be-BY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be-BY" w:eastAsia="be-BY" w:bidi="be-BY"/>
    </w:rPr>
  </w:style>
  <w:style w:type="character" w:customStyle="1" w:styleId="213ptExact">
    <w:name w:val="Основной текст (2) + 13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lang w:val="be-BY" w:eastAsia="be-BY" w:bidi="be-BY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80570"/>
      <w:u w:val="single"/>
      <w:lang w:val="be-BY" w:eastAsia="be-BY" w:bidi="be-BY"/>
    </w:rPr>
  </w:style>
  <w:style w:type="character" w:customStyle="1" w:styleId="2Exact1">
    <w:name w:val="Подпись к картинке (2)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0AC2"/>
      <w:spacing w:val="0"/>
      <w:w w:val="100"/>
      <w:position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128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1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320" w:after="480" w:line="238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0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16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EE13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k.bsuir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turient@nnk-bsuir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.me/MRC_distance_education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mrk-bsui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Опимах Александр Николаевич</dc:creator>
  <cp:lastModifiedBy>Опимах Александр Николаевич</cp:lastModifiedBy>
  <cp:revision>2</cp:revision>
  <dcterms:created xsi:type="dcterms:W3CDTF">2026-05-31T14:26:00Z</dcterms:created>
  <dcterms:modified xsi:type="dcterms:W3CDTF">2026-05-31T14:38:00Z</dcterms:modified>
</cp:coreProperties>
</file>