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7767FA">
        <w:rPr>
          <w:rStyle w:val="a4"/>
          <w:sz w:val="28"/>
          <w:szCs w:val="28"/>
        </w:rPr>
        <w:t>П</w:t>
      </w:r>
      <w:r w:rsidRPr="007767FA">
        <w:rPr>
          <w:rStyle w:val="a4"/>
          <w:sz w:val="28"/>
          <w:szCs w:val="28"/>
        </w:rPr>
        <w:t xml:space="preserve">орядок въезда пассажиров в Узбекистан воздушным транспортом. </w:t>
      </w:r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767FA">
        <w:rPr>
          <w:rStyle w:val="a4"/>
          <w:b w:val="0"/>
          <w:sz w:val="28"/>
          <w:szCs w:val="28"/>
        </w:rPr>
        <w:t xml:space="preserve">Согласно решению Республиканской специальной комиссии по подготовке программы мер по предупреждению завоза и распространения </w:t>
      </w:r>
      <w:proofErr w:type="spellStart"/>
      <w:r w:rsidRPr="007767FA">
        <w:rPr>
          <w:rStyle w:val="a4"/>
          <w:b w:val="0"/>
          <w:sz w:val="28"/>
          <w:szCs w:val="28"/>
        </w:rPr>
        <w:t>короновирусной</w:t>
      </w:r>
      <w:proofErr w:type="spellEnd"/>
      <w:r w:rsidRPr="007767FA">
        <w:rPr>
          <w:rStyle w:val="a4"/>
          <w:b w:val="0"/>
          <w:sz w:val="28"/>
          <w:szCs w:val="28"/>
        </w:rPr>
        <w:t xml:space="preserve"> инфекции COVID-19 в Узбекистан</w:t>
      </w:r>
      <w:r>
        <w:rPr>
          <w:rStyle w:val="a4"/>
          <w:b w:val="0"/>
          <w:sz w:val="28"/>
          <w:szCs w:val="28"/>
        </w:rPr>
        <w:t>е</w:t>
      </w:r>
      <w:r w:rsidRPr="007767FA">
        <w:rPr>
          <w:rStyle w:val="a4"/>
          <w:b w:val="0"/>
          <w:sz w:val="28"/>
          <w:szCs w:val="28"/>
        </w:rPr>
        <w:t xml:space="preserve"> установлен следующий порядок:</w:t>
      </w:r>
    </w:p>
    <w:p w:rsidR="007767FA" w:rsidRPr="007767FA" w:rsidRDefault="00A17833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7FA" w:rsidRPr="007767FA">
        <w:rPr>
          <w:sz w:val="28"/>
          <w:szCs w:val="28"/>
        </w:rPr>
        <w:t>Пассажиры, планирующие перелеты в Узбекистан из </w:t>
      </w:r>
      <w:r w:rsidR="007767FA" w:rsidRPr="007767FA">
        <w:rPr>
          <w:rStyle w:val="a4"/>
          <w:sz w:val="28"/>
          <w:szCs w:val="28"/>
        </w:rPr>
        <w:t>«желтой» </w:t>
      </w:r>
      <w:r w:rsidR="007767FA" w:rsidRPr="007767FA">
        <w:rPr>
          <w:sz w:val="28"/>
          <w:szCs w:val="28"/>
        </w:rPr>
        <w:t>и</w:t>
      </w:r>
      <w:r w:rsidR="007767FA" w:rsidRPr="007767FA">
        <w:rPr>
          <w:rStyle w:val="a4"/>
          <w:sz w:val="28"/>
          <w:szCs w:val="28"/>
        </w:rPr>
        <w:t> «красной»</w:t>
      </w:r>
      <w:r w:rsidR="007767FA" w:rsidRPr="007767FA">
        <w:rPr>
          <w:sz w:val="28"/>
          <w:szCs w:val="28"/>
        </w:rPr>
        <w:t xml:space="preserve"> зон, при регистрации на рейс должны </w:t>
      </w:r>
      <w:proofErr w:type="gramStart"/>
      <w:r w:rsidR="007767FA" w:rsidRPr="007767FA">
        <w:rPr>
          <w:sz w:val="28"/>
          <w:szCs w:val="28"/>
        </w:rPr>
        <w:t>предоставить справку</w:t>
      </w:r>
      <w:proofErr w:type="gramEnd"/>
      <w:r w:rsidR="007767FA" w:rsidRPr="007767FA">
        <w:rPr>
          <w:sz w:val="28"/>
          <w:szCs w:val="28"/>
        </w:rPr>
        <w:t xml:space="preserve"> представителю авиакомпании с отрицательным результатом ПЦР теста на COVID-19 на английском или русском языке, срок справки о прохождении ПЦР теста на COVID-19, не должен превы</w:t>
      </w:r>
      <w:bookmarkStart w:id="0" w:name="_GoBack"/>
      <w:bookmarkEnd w:id="0"/>
      <w:r w:rsidR="007767FA" w:rsidRPr="007767FA">
        <w:rPr>
          <w:sz w:val="28"/>
          <w:szCs w:val="28"/>
        </w:rPr>
        <w:t>шать 72 часов до вылета.</w:t>
      </w:r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7FA">
        <w:rPr>
          <w:sz w:val="28"/>
          <w:szCs w:val="28"/>
        </w:rPr>
        <w:t>Внимание: При отсутствии отрицательного результата теста, пассажирам будет отказано в регистрации на свой рейс.</w:t>
      </w:r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7FA">
        <w:rPr>
          <w:sz w:val="28"/>
          <w:szCs w:val="28"/>
        </w:rPr>
        <w:t>По прилету в Республику Узбекистан прибывающим пассажирам необходимо пройти термометрию.</w:t>
      </w:r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7FA">
        <w:rPr>
          <w:sz w:val="28"/>
          <w:szCs w:val="28"/>
        </w:rPr>
        <w:t>Пассажиры, прибывающие из стран </w:t>
      </w:r>
      <w:r w:rsidRPr="007767FA">
        <w:rPr>
          <w:rStyle w:val="a5"/>
          <w:b/>
          <w:bCs/>
          <w:sz w:val="28"/>
          <w:szCs w:val="28"/>
        </w:rPr>
        <w:t>«красной»</w:t>
      </w:r>
      <w:r w:rsidRPr="007767FA">
        <w:rPr>
          <w:sz w:val="28"/>
          <w:szCs w:val="28"/>
        </w:rPr>
        <w:t> зоны, в зале прилета аэропорта, должны предъявить сотрудникам службы паспортного контроля справку о прохождении ПЦР теста на COVID-19 с отрицательным результатом и заполненную анкету-обязательство на 14-ти дневную самоизоляцию.</w:t>
      </w:r>
    </w:p>
    <w:p w:rsidR="007767FA" w:rsidRPr="007767FA" w:rsidRDefault="007767FA" w:rsidP="007767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hyperlink r:id="rId6" w:tgtFrame="_blank" w:history="1">
        <w:r w:rsidRPr="007767FA">
          <w:rPr>
            <w:rStyle w:val="a6"/>
            <w:b/>
            <w:bCs/>
            <w:sz w:val="28"/>
            <w:szCs w:val="28"/>
          </w:rPr>
          <w:t>Анкета-обязательство на английском /</w:t>
        </w:r>
      </w:hyperlink>
      <w:r w:rsidRPr="007767FA">
        <w:rPr>
          <w:rStyle w:val="a4"/>
          <w:sz w:val="28"/>
          <w:szCs w:val="28"/>
        </w:rPr>
        <w:t> </w:t>
      </w:r>
      <w:hyperlink r:id="rId7" w:tgtFrame="_blank" w:history="1">
        <w:r w:rsidRPr="007767FA">
          <w:rPr>
            <w:rStyle w:val="a6"/>
            <w:b/>
            <w:bCs/>
            <w:sz w:val="28"/>
            <w:szCs w:val="28"/>
          </w:rPr>
          <w:t>на русском и узбекском языках.</w:t>
        </w:r>
      </w:hyperlink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7FA">
        <w:rPr>
          <w:rStyle w:val="a4"/>
          <w:sz w:val="28"/>
          <w:szCs w:val="28"/>
        </w:rPr>
        <w:t>Внимание:</w:t>
      </w:r>
      <w:r w:rsidRPr="007767FA">
        <w:rPr>
          <w:sz w:val="28"/>
          <w:szCs w:val="28"/>
        </w:rPr>
        <w:t xml:space="preserve"> Анкета-обязательство для граждан Республики Узбекистан заполняется — по месту постоянного жительства; для иностранных граждан — по месту временной регистрации в Узбекистане.</w:t>
      </w:r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7FA">
        <w:rPr>
          <w:sz w:val="28"/>
          <w:szCs w:val="28"/>
        </w:rPr>
        <w:t>Пассажиры, прибывающие из стран </w:t>
      </w:r>
      <w:r w:rsidRPr="007767FA">
        <w:rPr>
          <w:rStyle w:val="a5"/>
          <w:b/>
          <w:bCs/>
          <w:sz w:val="28"/>
          <w:szCs w:val="28"/>
        </w:rPr>
        <w:t>«желтой»</w:t>
      </w:r>
      <w:r w:rsidRPr="007767FA">
        <w:rPr>
          <w:sz w:val="28"/>
          <w:szCs w:val="28"/>
        </w:rPr>
        <w:t> зоны, в зале прилета аэропорта должны предъявить сотрудникам службы паспортно-контроля, справку о прохождении ПЦР-теста на COVID-19 с отрицательным результатом. В случае отсутствия справки о прохождении ПЦР теста на COVID-19, данные пассажиры сдают пробы на ПЦР-тест за свой счет в аэропорту прибытия и заполняют анкету-обязательство на 14-ти дневную самоизоляцию. Анкета передаётся сотрудникам пограничной службы.</w:t>
      </w:r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7FA">
        <w:rPr>
          <w:sz w:val="28"/>
          <w:szCs w:val="28"/>
        </w:rPr>
        <w:t>На пассажиров прибывающим из стран </w:t>
      </w:r>
      <w:r w:rsidRPr="007767FA">
        <w:rPr>
          <w:rStyle w:val="a5"/>
          <w:b/>
          <w:bCs/>
          <w:sz w:val="28"/>
          <w:szCs w:val="28"/>
        </w:rPr>
        <w:t>«зеленой»</w:t>
      </w:r>
      <w:r w:rsidRPr="007767FA">
        <w:rPr>
          <w:sz w:val="28"/>
          <w:szCs w:val="28"/>
        </w:rPr>
        <w:t> зоны (за исключением пассажиров с симптомами заболевания) карантинные требования не распространяются.</w:t>
      </w:r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7FA">
        <w:rPr>
          <w:sz w:val="28"/>
          <w:szCs w:val="28"/>
        </w:rPr>
        <w:t xml:space="preserve"> </w:t>
      </w:r>
      <w:proofErr w:type="gramStart"/>
      <w:r w:rsidRPr="007767FA">
        <w:rPr>
          <w:sz w:val="28"/>
          <w:szCs w:val="28"/>
        </w:rPr>
        <w:t>Транзитные пассажиры, пребывающие из </w:t>
      </w:r>
      <w:r w:rsidRPr="007767FA">
        <w:rPr>
          <w:rStyle w:val="a5"/>
          <w:b/>
          <w:bCs/>
          <w:sz w:val="28"/>
          <w:szCs w:val="28"/>
        </w:rPr>
        <w:t>«желтой»</w:t>
      </w:r>
      <w:r w:rsidRPr="007767FA">
        <w:rPr>
          <w:sz w:val="28"/>
          <w:szCs w:val="28"/>
        </w:rPr>
        <w:t> и </w:t>
      </w:r>
      <w:r w:rsidRPr="007767FA">
        <w:rPr>
          <w:rStyle w:val="a5"/>
          <w:b/>
          <w:bCs/>
          <w:sz w:val="28"/>
          <w:szCs w:val="28"/>
        </w:rPr>
        <w:t>«зеленой» </w:t>
      </w:r>
      <w:r w:rsidRPr="007767FA">
        <w:rPr>
          <w:sz w:val="28"/>
          <w:szCs w:val="28"/>
        </w:rPr>
        <w:t xml:space="preserve">зон, через </w:t>
      </w:r>
      <w:r w:rsidRPr="007767FA">
        <w:rPr>
          <w:rStyle w:val="a5"/>
          <w:b/>
          <w:bCs/>
          <w:sz w:val="28"/>
          <w:szCs w:val="28"/>
        </w:rPr>
        <w:t>«красную»</w:t>
      </w:r>
      <w:r w:rsidRPr="007767FA">
        <w:rPr>
          <w:sz w:val="28"/>
          <w:szCs w:val="28"/>
        </w:rPr>
        <w:t> зону разрешается въезд в Узбекистан.</w:t>
      </w:r>
      <w:proofErr w:type="gramEnd"/>
      <w:r w:rsidRPr="007767FA">
        <w:rPr>
          <w:sz w:val="28"/>
          <w:szCs w:val="28"/>
        </w:rPr>
        <w:t xml:space="preserve"> Такой пассажир после прибытия в страну, при отсутствии справки о прохождении ПЦР-теста на COVID-19 с отрицательным результатом проходит ПЦР-тестирование в аэропорту за свой счет и заполняет анкету-обязательство на 14-ти дневную самоизоляцию.</w:t>
      </w:r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67FA">
        <w:rPr>
          <w:sz w:val="28"/>
          <w:szCs w:val="28"/>
        </w:rPr>
        <w:t>Транзитные пассажиры, пребывающие из </w:t>
      </w:r>
      <w:r w:rsidRPr="007767FA">
        <w:rPr>
          <w:rStyle w:val="a5"/>
          <w:b/>
          <w:bCs/>
          <w:sz w:val="28"/>
          <w:szCs w:val="28"/>
        </w:rPr>
        <w:t>«красной» </w:t>
      </w:r>
      <w:r w:rsidRPr="007767FA">
        <w:rPr>
          <w:sz w:val="28"/>
          <w:szCs w:val="28"/>
        </w:rPr>
        <w:t xml:space="preserve">зоны, через </w:t>
      </w:r>
      <w:r w:rsidRPr="007767FA">
        <w:rPr>
          <w:rStyle w:val="a5"/>
          <w:b/>
          <w:bCs/>
          <w:sz w:val="28"/>
          <w:szCs w:val="28"/>
        </w:rPr>
        <w:t>«желтую»</w:t>
      </w:r>
      <w:r w:rsidRPr="007767FA">
        <w:rPr>
          <w:rStyle w:val="a4"/>
          <w:sz w:val="28"/>
          <w:szCs w:val="28"/>
        </w:rPr>
        <w:t> </w:t>
      </w:r>
      <w:r w:rsidRPr="007767FA">
        <w:rPr>
          <w:sz w:val="28"/>
          <w:szCs w:val="28"/>
        </w:rPr>
        <w:t>и </w:t>
      </w:r>
      <w:r w:rsidRPr="007767FA">
        <w:rPr>
          <w:rStyle w:val="a5"/>
          <w:b/>
          <w:bCs/>
          <w:sz w:val="28"/>
          <w:szCs w:val="28"/>
        </w:rPr>
        <w:t>«зеленую» </w:t>
      </w:r>
      <w:r w:rsidRPr="007767FA">
        <w:rPr>
          <w:sz w:val="28"/>
          <w:szCs w:val="28"/>
        </w:rPr>
        <w:t>зоны, разрешается въезд в Узбекистан.</w:t>
      </w:r>
      <w:proofErr w:type="gramEnd"/>
      <w:r w:rsidRPr="007767FA">
        <w:rPr>
          <w:sz w:val="28"/>
          <w:szCs w:val="28"/>
        </w:rPr>
        <w:t xml:space="preserve"> Такой пассажир после прибытия в страну, при отсутствии справки о прохождении ПЦР-теста на COVID-19 с отрицательным результатом, проходит ПЦР-тестирование в аэропорту за свой счет и заполняет анкету-обязательство на 14-ти дневную самоизоляцию. </w:t>
      </w:r>
    </w:p>
    <w:p w:rsidR="007767FA" w:rsidRPr="007767FA" w:rsidRDefault="007767FA" w:rsidP="007767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7FA">
        <w:rPr>
          <w:sz w:val="28"/>
          <w:szCs w:val="28"/>
        </w:rPr>
        <w:t>Пассажиры, у которых по прилёту будет наблюдаться повышенная температура или иные симптомы COVID-19, будут обследованы в аэропортах Республики Узбекистан. При положительном результате ПЦР теста на COVID-19, пассажиры будут госпитализированы для лечения.</w:t>
      </w:r>
    </w:p>
    <w:p w:rsidR="00D00BF6" w:rsidRDefault="00D00BF6"/>
    <w:sectPr w:rsidR="00D00BF6" w:rsidSect="00A178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042DA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FA"/>
    <w:rsid w:val="00321250"/>
    <w:rsid w:val="0036794A"/>
    <w:rsid w:val="007767FA"/>
    <w:rsid w:val="00A17833"/>
    <w:rsid w:val="00BC0899"/>
    <w:rsid w:val="00D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4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6794A"/>
    <w:pPr>
      <w:keepNext/>
      <w:numPr>
        <w:numId w:val="4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794A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94A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36794A"/>
    <w:rPr>
      <w:sz w:val="28"/>
      <w:lang w:eastAsia="ar-SA"/>
    </w:rPr>
  </w:style>
  <w:style w:type="paragraph" w:styleId="a3">
    <w:name w:val="Normal (Web)"/>
    <w:basedOn w:val="a"/>
    <w:uiPriority w:val="99"/>
    <w:semiHidden/>
    <w:unhideWhenUsed/>
    <w:rsid w:val="007767F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7FA"/>
    <w:rPr>
      <w:b/>
      <w:bCs/>
    </w:rPr>
  </w:style>
  <w:style w:type="character" w:styleId="a5">
    <w:name w:val="Emphasis"/>
    <w:basedOn w:val="a0"/>
    <w:uiPriority w:val="20"/>
    <w:qFormat/>
    <w:rsid w:val="007767FA"/>
    <w:rPr>
      <w:i/>
      <w:iCs/>
    </w:rPr>
  </w:style>
  <w:style w:type="character" w:styleId="a6">
    <w:name w:val="Hyperlink"/>
    <w:basedOn w:val="a0"/>
    <w:uiPriority w:val="99"/>
    <w:semiHidden/>
    <w:unhideWhenUsed/>
    <w:rsid w:val="00776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4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6794A"/>
    <w:pPr>
      <w:keepNext/>
      <w:numPr>
        <w:numId w:val="4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794A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94A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36794A"/>
    <w:rPr>
      <w:sz w:val="28"/>
      <w:lang w:eastAsia="ar-SA"/>
    </w:rPr>
  </w:style>
  <w:style w:type="paragraph" w:styleId="a3">
    <w:name w:val="Normal (Web)"/>
    <w:basedOn w:val="a"/>
    <w:uiPriority w:val="99"/>
    <w:semiHidden/>
    <w:unhideWhenUsed/>
    <w:rsid w:val="007767F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7FA"/>
    <w:rPr>
      <w:b/>
      <w:bCs/>
    </w:rPr>
  </w:style>
  <w:style w:type="character" w:styleId="a5">
    <w:name w:val="Emphasis"/>
    <w:basedOn w:val="a0"/>
    <w:uiPriority w:val="20"/>
    <w:qFormat/>
    <w:rsid w:val="007767FA"/>
    <w:rPr>
      <w:i/>
      <w:iCs/>
    </w:rPr>
  </w:style>
  <w:style w:type="character" w:styleId="a6">
    <w:name w:val="Hyperlink"/>
    <w:basedOn w:val="a0"/>
    <w:uiPriority w:val="99"/>
    <w:semiHidden/>
    <w:unhideWhenUsed/>
    <w:rsid w:val="00776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ubbNhtUyqZj2WeeItfo2eHUWUEqjj18Z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H90VTIdFpWmwoHOiRNowxrcg0wcEfbO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2020-09-17T11:15:00Z</dcterms:created>
  <dcterms:modified xsi:type="dcterms:W3CDTF">2020-09-17T11:15:00Z</dcterms:modified>
</cp:coreProperties>
</file>